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B5" w:rsidRPr="00AA3767" w:rsidRDefault="005923B5" w:rsidP="005923B5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Права субъектов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права субъекта персональных данных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Субъекты персональных данных в соответствии с  </w:t>
      </w:r>
      <w:hyperlink r:id="rId5" w:history="1">
        <w:r w:rsidRPr="00AA3767">
          <w:rPr>
            <w:rFonts w:ascii="Times New Roman" w:eastAsia="Times New Roman" w:hAnsi="Times New Roman" w:cs="Times New Roman"/>
            <w:color w:val="0C024E"/>
            <w:sz w:val="28"/>
            <w:u w:val="single"/>
            <w:lang w:eastAsia="ru-RU"/>
          </w:rPr>
          <w:t>Законом Республики Беларусь от 7 мая 2021 г. № 99-З «О защите персональных данных»</w:t>
        </w:r>
      </w:hyperlink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(далее – Закон) наделены широким кругом прав. Права субъекта персональных данных являются действенным инструментом </w:t>
      </w:r>
      <w:proofErr w:type="gramStart"/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обработкой принадлежащих ему персональных данных.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 права принадлежат субъекту персональных данных вне зависимости от правового основания обработки персональных данных (на основании согласия либо без его получения).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права субъектов персональных данных закреплены в Законе. К ним относятся: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отзыв согласия;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получение информации, касающейся обработки персональных данных;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требовать внесения изменений в персональные данные;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получение информации о предоставлении персональных данных третьим лицам;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требовать прекращения обработки персональных данных и (или) их удаления;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обжалование действий (бездействия) и решений оператора, связанных с обработкой персональных данных;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возмещение морального вреда.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Реализация прав субъекта персональных данных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 субъекта персональных данных реализуются путем подачи заявления оператору. </w:t>
      </w:r>
      <w:proofErr w:type="gramStart"/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заявления субъекта персональных данных для реализации своих прав уполномоченному лицу, последний не обязан отвечать на данный запрос.</w:t>
      </w:r>
      <w:proofErr w:type="gramEnd"/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тем, ответ уполномоченным лицом на заявление субъекта персональных данных не будет противоречить законодательству о персональных данных.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подачи заявления субъектом персональных данных оператору установлен в статье 14 Закона.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прав, предусмотренных статьями 10 – 13 Закона, субъекту персональных данных необходимо подать оператору заявление в письменной форме либо в виде электронного документа.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Заявление субъекта персональных данных должно содержать:</w:t>
      </w:r>
    </w:p>
    <w:p w:rsidR="005923B5" w:rsidRPr="00AA3767" w:rsidRDefault="005923B5" w:rsidP="005923B5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5923B5" w:rsidRPr="00AA3767" w:rsidRDefault="005923B5" w:rsidP="005923B5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 рождения субъекта персональных данных;</w:t>
      </w:r>
    </w:p>
    <w:p w:rsidR="005923B5" w:rsidRPr="00AA3767" w:rsidRDefault="005923B5" w:rsidP="005923B5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:rsidR="005923B5" w:rsidRPr="00AA3767" w:rsidRDefault="005923B5" w:rsidP="005923B5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изложение сути требований субъекта персональных данных;</w:t>
      </w:r>
    </w:p>
    <w:p w:rsidR="005923B5" w:rsidRPr="00AA3767" w:rsidRDefault="005923B5" w:rsidP="005923B5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личную подпись либо электронную цифровую подпись субъекта персональных данных.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заявление направляется субъекту персональных данных в форме, соответствующей форме подачи заявления, если в самом заявлении не указано иное.</w:t>
      </w:r>
    </w:p>
    <w:p w:rsidR="005923B5" w:rsidRPr="00AA3767" w:rsidRDefault="005923B5" w:rsidP="005923B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3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ответа на заявление зависит от реализуемого субъектом персональных данных права (часть первая пункта 2 статьи 10, пункт 2, часть вторая пункта 4 статьи 11, пункт 2 статьи 12, часть первая пункта 2 статьи 13 Закона):</w:t>
      </w:r>
    </w:p>
    <w:tbl>
      <w:tblPr>
        <w:tblW w:w="10455" w:type="dxa"/>
        <w:tblCellMar>
          <w:left w:w="0" w:type="dxa"/>
          <w:right w:w="0" w:type="dxa"/>
        </w:tblCellMar>
        <w:tblLook w:val="04A0"/>
      </w:tblPr>
      <w:tblGrid>
        <w:gridCol w:w="6580"/>
        <w:gridCol w:w="3875"/>
      </w:tblGrid>
      <w:tr w:rsidR="005923B5" w:rsidRPr="00AA3767" w:rsidTr="009D23E7">
        <w:trPr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AA3767" w:rsidRPr="00AA3767" w:rsidRDefault="005923B5" w:rsidP="009D23E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Реализуемое право субъекта персональных данных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3767" w:rsidRPr="00AA3767" w:rsidRDefault="005923B5" w:rsidP="009D23E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ответа субъекту персональных данных</w:t>
            </w:r>
          </w:p>
        </w:tc>
      </w:tr>
      <w:tr w:rsidR="005923B5" w:rsidRPr="00AA3767" w:rsidTr="009D23E7">
        <w:tc>
          <w:tcPr>
            <w:tcW w:w="0" w:type="auto"/>
            <w:shd w:val="clear" w:color="auto" w:fill="auto"/>
            <w:vAlign w:val="center"/>
            <w:hideMark/>
          </w:tcPr>
          <w:p w:rsidR="00AA3767" w:rsidRPr="00AA3767" w:rsidRDefault="005923B5" w:rsidP="009D23E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Отзыв согласия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3767" w:rsidRPr="00AA3767" w:rsidRDefault="005923B5" w:rsidP="009D23E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дней после получения заявления</w:t>
            </w:r>
          </w:p>
        </w:tc>
      </w:tr>
      <w:tr w:rsidR="005923B5" w:rsidRPr="00AA3767" w:rsidTr="009D23E7">
        <w:tc>
          <w:tcPr>
            <w:tcW w:w="0" w:type="auto"/>
            <w:shd w:val="clear" w:color="auto" w:fill="auto"/>
            <w:vAlign w:val="center"/>
            <w:hideMark/>
          </w:tcPr>
          <w:p w:rsidR="00AA3767" w:rsidRPr="00AA3767" w:rsidRDefault="005923B5" w:rsidP="009D23E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информации об обработке персональных данных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3767" w:rsidRPr="00AA3767" w:rsidRDefault="005923B5" w:rsidP="009D23E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дней после получения заявления</w:t>
            </w:r>
          </w:p>
        </w:tc>
      </w:tr>
      <w:tr w:rsidR="005923B5" w:rsidRPr="00AA3767" w:rsidTr="009D23E7">
        <w:tc>
          <w:tcPr>
            <w:tcW w:w="0" w:type="auto"/>
            <w:shd w:val="clear" w:color="auto" w:fill="auto"/>
            <w:vAlign w:val="center"/>
            <w:hideMark/>
          </w:tcPr>
          <w:p w:rsidR="00AA3767" w:rsidRPr="00AA3767" w:rsidRDefault="005923B5" w:rsidP="009D23E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изменений в персональные данные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3767" w:rsidRPr="00AA3767" w:rsidRDefault="005923B5" w:rsidP="009D23E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дней после получения заявления</w:t>
            </w:r>
          </w:p>
        </w:tc>
      </w:tr>
      <w:tr w:rsidR="005923B5" w:rsidRPr="00AA3767" w:rsidTr="009D23E7">
        <w:tc>
          <w:tcPr>
            <w:tcW w:w="0" w:type="auto"/>
            <w:shd w:val="clear" w:color="auto" w:fill="auto"/>
            <w:vAlign w:val="center"/>
            <w:hideMark/>
          </w:tcPr>
          <w:p w:rsidR="00AA3767" w:rsidRPr="00AA3767" w:rsidRDefault="005923B5" w:rsidP="009D23E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информации о предоставлении персональных данных третьим лицам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3767" w:rsidRPr="00AA3767" w:rsidRDefault="005923B5" w:rsidP="009D23E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дней после получения заявления</w:t>
            </w:r>
          </w:p>
        </w:tc>
      </w:tr>
      <w:tr w:rsidR="005923B5" w:rsidRPr="00AA3767" w:rsidTr="009D23E7">
        <w:tc>
          <w:tcPr>
            <w:tcW w:w="0" w:type="auto"/>
            <w:shd w:val="clear" w:color="auto" w:fill="auto"/>
            <w:vAlign w:val="center"/>
            <w:hideMark/>
          </w:tcPr>
          <w:p w:rsidR="00AA3767" w:rsidRPr="00AA3767" w:rsidRDefault="005923B5" w:rsidP="009D23E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Прекращение обработки персональных данных (их удаление)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3767" w:rsidRPr="00AA3767" w:rsidRDefault="005923B5" w:rsidP="009D23E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дней после получения заявления</w:t>
            </w:r>
          </w:p>
        </w:tc>
      </w:tr>
    </w:tbl>
    <w:p w:rsidR="005923B5" w:rsidRDefault="005923B5" w:rsidP="005923B5"/>
    <w:p w:rsidR="005923B5" w:rsidRDefault="005923B5" w:rsidP="005923B5"/>
    <w:p w:rsidR="00761E9A" w:rsidRDefault="00761E9A"/>
    <w:sectPr w:rsidR="00761E9A" w:rsidSect="0076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818E6"/>
    <w:multiLevelType w:val="multilevel"/>
    <w:tmpl w:val="70ECA4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923B5"/>
    <w:rsid w:val="0035388F"/>
    <w:rsid w:val="004252D2"/>
    <w:rsid w:val="005923B5"/>
    <w:rsid w:val="0062636B"/>
    <w:rsid w:val="00761E9A"/>
    <w:rsid w:val="00E942B4"/>
    <w:rsid w:val="00FA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H12100099&amp;p1=1&amp;p5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2023-07-10T09:35:00Z</dcterms:created>
  <dcterms:modified xsi:type="dcterms:W3CDTF">2023-07-10T09:36:00Z</dcterms:modified>
</cp:coreProperties>
</file>